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8" w:type="dxa"/>
        <w:tblLayout w:type="fixed"/>
        <w:tblLook w:val="0000" w:firstRow="0" w:lastRow="0" w:firstColumn="0" w:lastColumn="0" w:noHBand="0" w:noVBand="0"/>
      </w:tblPr>
      <w:tblGrid>
        <w:gridCol w:w="1278"/>
        <w:gridCol w:w="2160"/>
        <w:gridCol w:w="6120"/>
      </w:tblGrid>
      <w:tr w:rsidR="00565358" w14:paraId="3D8A4D36" w14:textId="77777777">
        <w:trPr>
          <w:trHeight w:val="1170"/>
        </w:trPr>
        <w:tc>
          <w:tcPr>
            <w:tcW w:w="3438" w:type="dxa"/>
            <w:gridSpan w:val="2"/>
            <w:tcBorders>
              <w:bottom w:val="single" w:sz="8" w:space="0" w:color="auto"/>
            </w:tcBorders>
            <w:vAlign w:val="center"/>
          </w:tcPr>
          <w:p w14:paraId="666278B9" w14:textId="77777777" w:rsidR="00565358" w:rsidRPr="00B54E7B" w:rsidRDefault="00AF4562">
            <w:pPr>
              <w:pStyle w:val="Heading1"/>
              <w:jc w:val="center"/>
              <w:rPr>
                <w:sz w:val="22"/>
                <w:u w:val="none"/>
              </w:rPr>
            </w:pPr>
            <w:r w:rsidRPr="00B54E7B">
              <w:rPr>
                <w:noProof/>
                <w:u w:val="none"/>
              </w:rPr>
              <w:drawing>
                <wp:inline distT="0" distB="0" distL="0" distR="0" wp14:anchorId="2146FFEE" wp14:editId="0BB0E8EB">
                  <wp:extent cx="1905000" cy="552450"/>
                  <wp:effectExtent l="0" t="0" r="0" b="0"/>
                  <wp:docPr id="1" name="Picture 1" descr="new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_bw"/>
                          <pic:cNvPicPr>
                            <a:picLocks noChangeAspect="1" noChangeArrowheads="1"/>
                          </pic:cNvPicPr>
                        </pic:nvPicPr>
                        <pic:blipFill>
                          <a:blip r:embed="rId11" cstate="print"/>
                          <a:srcRect/>
                          <a:stretch>
                            <a:fillRect/>
                          </a:stretch>
                        </pic:blipFill>
                        <pic:spPr bwMode="auto">
                          <a:xfrm>
                            <a:off x="0" y="0"/>
                            <a:ext cx="1905000" cy="552450"/>
                          </a:xfrm>
                          <a:prstGeom prst="rect">
                            <a:avLst/>
                          </a:prstGeom>
                          <a:noFill/>
                          <a:ln w="9525">
                            <a:noFill/>
                            <a:miter lim="800000"/>
                            <a:headEnd/>
                            <a:tailEnd/>
                          </a:ln>
                        </pic:spPr>
                      </pic:pic>
                    </a:graphicData>
                  </a:graphic>
                </wp:inline>
              </w:drawing>
            </w:r>
          </w:p>
        </w:tc>
        <w:tc>
          <w:tcPr>
            <w:tcW w:w="6120" w:type="dxa"/>
            <w:tcBorders>
              <w:bottom w:val="single" w:sz="8" w:space="0" w:color="auto"/>
            </w:tcBorders>
          </w:tcPr>
          <w:p w14:paraId="6ABE4AAA" w14:textId="77777777" w:rsidR="00565358" w:rsidRDefault="00565358">
            <w:pPr>
              <w:jc w:val="right"/>
              <w:rPr>
                <w:i/>
                <w:sz w:val="22"/>
              </w:rPr>
            </w:pPr>
          </w:p>
          <w:p w14:paraId="21434675" w14:textId="77777777" w:rsidR="00565358" w:rsidRDefault="00565358">
            <w:pPr>
              <w:jc w:val="right"/>
              <w:rPr>
                <w:i/>
                <w:sz w:val="22"/>
              </w:rPr>
            </w:pPr>
          </w:p>
          <w:p w14:paraId="2CF2C328" w14:textId="77777777" w:rsidR="00565358" w:rsidRDefault="00565358">
            <w:pPr>
              <w:jc w:val="right"/>
              <w:rPr>
                <w:i/>
                <w:sz w:val="22"/>
              </w:rPr>
            </w:pPr>
          </w:p>
          <w:p w14:paraId="7835A866" w14:textId="77777777" w:rsidR="00565358" w:rsidRDefault="00565358">
            <w:pPr>
              <w:jc w:val="right"/>
              <w:rPr>
                <w:sz w:val="22"/>
              </w:rPr>
            </w:pPr>
            <w:r>
              <w:rPr>
                <w:i/>
                <w:sz w:val="40"/>
              </w:rPr>
              <w:t>Human Resources</w:t>
            </w:r>
            <w:r>
              <w:rPr>
                <w:sz w:val="40"/>
              </w:rPr>
              <w:t xml:space="preserve"> </w:t>
            </w:r>
          </w:p>
        </w:tc>
      </w:tr>
      <w:tr w:rsidR="00565358" w14:paraId="6CD29D77" w14:textId="77777777">
        <w:trPr>
          <w:cantSplit/>
          <w:trHeight w:val="229"/>
        </w:trPr>
        <w:tc>
          <w:tcPr>
            <w:tcW w:w="9558" w:type="dxa"/>
            <w:gridSpan w:val="3"/>
            <w:tcBorders>
              <w:top w:val="single" w:sz="8" w:space="0" w:color="auto"/>
            </w:tcBorders>
          </w:tcPr>
          <w:p w14:paraId="7DC0E9B4" w14:textId="77777777" w:rsidR="00565358" w:rsidRDefault="00565358">
            <w:pPr>
              <w:jc w:val="right"/>
              <w:rPr>
                <w:sz w:val="22"/>
              </w:rPr>
            </w:pPr>
            <w:r>
              <w:t>San Luis Obispo County Community College District</w:t>
            </w:r>
            <w:r>
              <w:rPr>
                <w:i/>
                <w:sz w:val="22"/>
              </w:rPr>
              <w:t xml:space="preserve"> </w:t>
            </w:r>
          </w:p>
        </w:tc>
      </w:tr>
      <w:tr w:rsidR="00565358" w14:paraId="1B9115EF" w14:textId="77777777">
        <w:trPr>
          <w:cantSplit/>
          <w:trHeight w:val="315"/>
        </w:trPr>
        <w:tc>
          <w:tcPr>
            <w:tcW w:w="9558" w:type="dxa"/>
            <w:gridSpan w:val="3"/>
          </w:tcPr>
          <w:p w14:paraId="43C61601" w14:textId="77777777" w:rsidR="00B54E7B" w:rsidRDefault="00B54E7B">
            <w:pPr>
              <w:pStyle w:val="Heading2"/>
              <w:rPr>
                <w:i/>
                <w:iCs w:val="0"/>
                <w:spacing w:val="240"/>
              </w:rPr>
            </w:pPr>
          </w:p>
          <w:p w14:paraId="66EFE0D4" w14:textId="02C1116C" w:rsidR="00565358" w:rsidRDefault="00565358">
            <w:pPr>
              <w:pStyle w:val="Heading2"/>
              <w:rPr>
                <w:i/>
                <w:iCs w:val="0"/>
                <w:spacing w:val="240"/>
                <w:sz w:val="22"/>
              </w:rPr>
            </w:pPr>
            <w:r>
              <w:rPr>
                <w:i/>
                <w:iCs w:val="0"/>
                <w:spacing w:val="240"/>
              </w:rPr>
              <w:t>MEMORANDUM</w:t>
            </w:r>
          </w:p>
        </w:tc>
      </w:tr>
      <w:tr w:rsidR="00565358" w14:paraId="716ECC54" w14:textId="77777777">
        <w:trPr>
          <w:trHeight w:val="540"/>
        </w:trPr>
        <w:tc>
          <w:tcPr>
            <w:tcW w:w="1278" w:type="dxa"/>
          </w:tcPr>
          <w:p w14:paraId="28034166" w14:textId="77777777" w:rsidR="00565358" w:rsidRDefault="00565358">
            <w:pPr>
              <w:rPr>
                <w:sz w:val="22"/>
              </w:rPr>
            </w:pPr>
            <w:r>
              <w:rPr>
                <w:sz w:val="22"/>
              </w:rPr>
              <w:t>TO:</w:t>
            </w:r>
          </w:p>
        </w:tc>
        <w:tc>
          <w:tcPr>
            <w:tcW w:w="8280" w:type="dxa"/>
            <w:gridSpan w:val="2"/>
          </w:tcPr>
          <w:p w14:paraId="1FF0BC26" w14:textId="77777777" w:rsidR="00565358" w:rsidRDefault="00692C2C" w:rsidP="000E5AB8">
            <w:pPr>
              <w:rPr>
                <w:sz w:val="22"/>
              </w:rPr>
            </w:pPr>
            <w:r>
              <w:rPr>
                <w:sz w:val="22"/>
              </w:rPr>
              <w:t>Short Year Calendar Employee</w:t>
            </w:r>
          </w:p>
        </w:tc>
      </w:tr>
      <w:tr w:rsidR="00565358" w14:paraId="2CCEEB14" w14:textId="77777777">
        <w:trPr>
          <w:trHeight w:val="513"/>
        </w:trPr>
        <w:tc>
          <w:tcPr>
            <w:tcW w:w="1278" w:type="dxa"/>
          </w:tcPr>
          <w:p w14:paraId="42A19A24" w14:textId="77777777" w:rsidR="00565358" w:rsidRDefault="00565358">
            <w:pPr>
              <w:rPr>
                <w:sz w:val="22"/>
              </w:rPr>
            </w:pPr>
            <w:r>
              <w:rPr>
                <w:sz w:val="22"/>
              </w:rPr>
              <w:t>FROM:</w:t>
            </w:r>
          </w:p>
        </w:tc>
        <w:tc>
          <w:tcPr>
            <w:tcW w:w="8280" w:type="dxa"/>
            <w:gridSpan w:val="2"/>
          </w:tcPr>
          <w:p w14:paraId="4CA33902" w14:textId="38888368" w:rsidR="00565358" w:rsidRPr="00F8341A" w:rsidRDefault="00312975" w:rsidP="00932B0E">
            <w:pPr>
              <w:rPr>
                <w:sz w:val="22"/>
              </w:rPr>
            </w:pPr>
            <w:r>
              <w:rPr>
                <w:sz w:val="22"/>
              </w:rPr>
              <w:t xml:space="preserve">Human Resources </w:t>
            </w:r>
          </w:p>
        </w:tc>
      </w:tr>
      <w:tr w:rsidR="00565358" w14:paraId="40F8A768" w14:textId="77777777">
        <w:trPr>
          <w:trHeight w:val="504"/>
        </w:trPr>
        <w:tc>
          <w:tcPr>
            <w:tcW w:w="1278" w:type="dxa"/>
          </w:tcPr>
          <w:p w14:paraId="191D2094" w14:textId="77777777" w:rsidR="00565358" w:rsidRDefault="00565358">
            <w:pPr>
              <w:rPr>
                <w:sz w:val="22"/>
              </w:rPr>
            </w:pPr>
            <w:r>
              <w:rPr>
                <w:sz w:val="22"/>
              </w:rPr>
              <w:t>DATE:</w:t>
            </w:r>
          </w:p>
        </w:tc>
        <w:tc>
          <w:tcPr>
            <w:tcW w:w="8280" w:type="dxa"/>
            <w:gridSpan w:val="2"/>
          </w:tcPr>
          <w:p w14:paraId="0D779E18" w14:textId="6401EF78" w:rsidR="00565358" w:rsidRDefault="003E65C4" w:rsidP="00FD097D">
            <w:pPr>
              <w:rPr>
                <w:sz w:val="22"/>
              </w:rPr>
            </w:pPr>
            <w:r>
              <w:rPr>
                <w:sz w:val="22"/>
              </w:rPr>
              <w:t xml:space="preserve">May </w:t>
            </w:r>
            <w:r w:rsidR="00612E47">
              <w:rPr>
                <w:sz w:val="22"/>
              </w:rPr>
              <w:t>7</w:t>
            </w:r>
            <w:r>
              <w:rPr>
                <w:sz w:val="22"/>
              </w:rPr>
              <w:t>, 2021</w:t>
            </w:r>
          </w:p>
        </w:tc>
      </w:tr>
      <w:tr w:rsidR="00565358" w14:paraId="4288A961" w14:textId="77777777" w:rsidTr="00745250">
        <w:trPr>
          <w:trHeight w:val="441"/>
        </w:trPr>
        <w:tc>
          <w:tcPr>
            <w:tcW w:w="1278" w:type="dxa"/>
          </w:tcPr>
          <w:p w14:paraId="1E3B0C76" w14:textId="77777777" w:rsidR="00565358" w:rsidRDefault="00565358">
            <w:pPr>
              <w:rPr>
                <w:sz w:val="22"/>
              </w:rPr>
            </w:pPr>
            <w:r>
              <w:rPr>
                <w:sz w:val="22"/>
              </w:rPr>
              <w:t>SUBJECT:</w:t>
            </w:r>
          </w:p>
        </w:tc>
        <w:tc>
          <w:tcPr>
            <w:tcW w:w="8280" w:type="dxa"/>
            <w:gridSpan w:val="2"/>
          </w:tcPr>
          <w:p w14:paraId="5A59CFE0" w14:textId="77777777" w:rsidR="00565358" w:rsidRPr="00745250" w:rsidRDefault="00745250">
            <w:pPr>
              <w:pStyle w:val="Heading3"/>
              <w:spacing w:after="0"/>
              <w:rPr>
                <w:sz w:val="22"/>
                <w:u w:val="none"/>
              </w:rPr>
            </w:pPr>
            <w:r w:rsidRPr="00745250">
              <w:rPr>
                <w:sz w:val="22"/>
                <w:u w:val="none"/>
              </w:rPr>
              <w:t>Notification of Reasonable Assurance</w:t>
            </w:r>
            <w:r>
              <w:rPr>
                <w:sz w:val="22"/>
                <w:u w:val="none"/>
              </w:rPr>
              <w:t xml:space="preserve"> – Short Year Calendar Employees</w:t>
            </w:r>
          </w:p>
        </w:tc>
      </w:tr>
    </w:tbl>
    <w:p w14:paraId="0FD6C263" w14:textId="77777777" w:rsidR="00745250" w:rsidRDefault="00745250" w:rsidP="00745250">
      <w:pPr>
        <w:pStyle w:val="BodyText"/>
        <w:jc w:val="both"/>
      </w:pPr>
    </w:p>
    <w:p w14:paraId="3CEC02C4" w14:textId="305330E4" w:rsidR="00745250" w:rsidRDefault="00745250" w:rsidP="00B54E7B">
      <w:pPr>
        <w:pStyle w:val="BodyText"/>
      </w:pPr>
      <w:r>
        <w:t>Cuesta College hereby notifies you that you have Reasonable Assurance of returning to work in your position in the 20</w:t>
      </w:r>
      <w:r w:rsidR="00B54E7B">
        <w:t>2</w:t>
      </w:r>
      <w:r w:rsidR="003E65C4">
        <w:t>1</w:t>
      </w:r>
      <w:r w:rsidR="00B54E7B">
        <w:t xml:space="preserve"> </w:t>
      </w:r>
      <w:r w:rsidR="0027782D">
        <w:t>-</w:t>
      </w:r>
      <w:r w:rsidR="00B54E7B">
        <w:t xml:space="preserve"> </w:t>
      </w:r>
      <w:r w:rsidR="0027782D">
        <w:t>20</w:t>
      </w:r>
      <w:r w:rsidR="00BB6DF8">
        <w:t>2</w:t>
      </w:r>
      <w:r w:rsidR="003E65C4">
        <w:t>2</w:t>
      </w:r>
      <w:r w:rsidR="004F2B04">
        <w:t xml:space="preserve"> fiscal</w:t>
      </w:r>
      <w:r>
        <w:t xml:space="preserve"> year.  </w:t>
      </w:r>
    </w:p>
    <w:p w14:paraId="4532F8E3" w14:textId="77777777" w:rsidR="00745250" w:rsidRDefault="00745250" w:rsidP="00B54E7B">
      <w:pPr>
        <w:pStyle w:val="BodyText"/>
        <w:spacing w:after="0"/>
      </w:pPr>
    </w:p>
    <w:p w14:paraId="4F82F494" w14:textId="77777777" w:rsidR="00D71A3E" w:rsidRDefault="00D71A3E" w:rsidP="00B54E7B">
      <w:pPr>
        <w:pStyle w:val="BodyText"/>
      </w:pPr>
      <w:r>
        <w:t>Y</w:t>
      </w:r>
      <w:r w:rsidR="00745250">
        <w:t xml:space="preserve">ou may file an unemployment insurance claim at the conclusion of the current school year.  Your entitlement to unemployment benefits will be determined by the Employment Development Department and not by Cuesta College.  </w:t>
      </w:r>
    </w:p>
    <w:p w14:paraId="6DEDC2FB" w14:textId="77777777" w:rsidR="00D71A3E" w:rsidRDefault="00D71A3E" w:rsidP="00B54E7B">
      <w:pPr>
        <w:pStyle w:val="BodyText"/>
      </w:pPr>
    </w:p>
    <w:p w14:paraId="555E02A1" w14:textId="77777777" w:rsidR="00745250" w:rsidRDefault="00745250" w:rsidP="00B54E7B">
      <w:pPr>
        <w:pStyle w:val="BodyText"/>
      </w:pPr>
      <w:r>
        <w:t>If you are not offered an opportunity to perform services in the next academic term, you may be entitled to unemployment insurance benefits retroactive to the date you filed an initial claim, if you file a claim for the benefits within 30 days after the start of the next academic year/term and if you are otherwise eligible.</w:t>
      </w:r>
    </w:p>
    <w:p w14:paraId="1297C69D" w14:textId="77777777" w:rsidR="00745250" w:rsidRDefault="00745250" w:rsidP="00B54E7B">
      <w:pPr>
        <w:pStyle w:val="BodyText"/>
        <w:spacing w:after="0"/>
      </w:pPr>
    </w:p>
    <w:p w14:paraId="63AB2CA1" w14:textId="77777777" w:rsidR="00745250" w:rsidRDefault="00745250" w:rsidP="00B54E7B">
      <w:pPr>
        <w:pStyle w:val="BodyText"/>
      </w:pPr>
      <w:r>
        <w:t>This letter is the only official and authorized notification on which you should rely when determining your employment status for the next academic year or term.</w:t>
      </w:r>
    </w:p>
    <w:p w14:paraId="38DC1426" w14:textId="77777777" w:rsidR="00745250" w:rsidRDefault="00745250" w:rsidP="00745250">
      <w:pPr>
        <w:pStyle w:val="BodyText"/>
      </w:pPr>
    </w:p>
    <w:p w14:paraId="6DFDD2B7" w14:textId="77777777" w:rsidR="00565358" w:rsidRDefault="00565358">
      <w:pPr>
        <w:pStyle w:val="BodyTextFirstIndent"/>
        <w:spacing w:before="100" w:beforeAutospacing="1" w:after="120"/>
        <w:rPr>
          <w:rFonts w:ascii="Arial" w:hAnsi="Arial" w:cs="Arial"/>
          <w:sz w:val="20"/>
        </w:rPr>
      </w:pPr>
    </w:p>
    <w:sectPr w:rsidR="00565358" w:rsidSect="00B94C5E">
      <w:headerReference w:type="even" r:id="rId12"/>
      <w:footerReference w:type="default"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0B4DD" w14:textId="77777777" w:rsidR="00AA6933" w:rsidRDefault="00AA6933">
      <w:r>
        <w:separator/>
      </w:r>
    </w:p>
  </w:endnote>
  <w:endnote w:type="continuationSeparator" w:id="0">
    <w:p w14:paraId="365735C3" w14:textId="77777777" w:rsidR="00AA6933" w:rsidRDefault="00AA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AD7B0" w14:textId="77777777" w:rsidR="00C37AF3" w:rsidRDefault="00C37AF3">
    <w:pPr>
      <w:pStyle w:val="Footer"/>
      <w:jc w:val="center"/>
    </w:pPr>
    <w:r>
      <w:rPr>
        <w:rStyle w:val="PageNumber"/>
      </w:rPr>
      <w:fldChar w:fldCharType="begin"/>
    </w:r>
    <w:r>
      <w:rPr>
        <w:rStyle w:val="PageNumber"/>
      </w:rPr>
      <w:instrText xml:space="preserve"> PAGE </w:instrText>
    </w:r>
    <w:r>
      <w:rPr>
        <w:rStyle w:val="PageNumber"/>
      </w:rPr>
      <w:fldChar w:fldCharType="separate"/>
    </w:r>
    <w:r w:rsidR="0031297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112CD" w14:textId="77777777" w:rsidR="00AA6933" w:rsidRDefault="00AA6933">
      <w:r>
        <w:separator/>
      </w:r>
    </w:p>
  </w:footnote>
  <w:footnote w:type="continuationSeparator" w:id="0">
    <w:p w14:paraId="4B9B39AF" w14:textId="77777777" w:rsidR="00AA6933" w:rsidRDefault="00AA6933">
      <w:r>
        <w:separator/>
      </w:r>
      <w:r>
        <w:br/>
      </w:r>
      <w:r>
        <w:rPr>
          <w:sz w:val="20"/>
        </w:rPr>
        <w:t>continued from previous page</w:t>
      </w:r>
    </w:p>
  </w:footnote>
  <w:footnote w:type="continuationNotice" w:id="1">
    <w:p w14:paraId="0F64828B" w14:textId="77777777" w:rsidR="00AA6933" w:rsidRDefault="00AA6933">
      <w:pPr>
        <w:rPr>
          <w:sz w:val="20"/>
          <w:szCs w:val="20"/>
        </w:rPr>
      </w:pPr>
      <w:r>
        <w:rPr>
          <w:sz w:val="20"/>
          <w:szCs w:val="20"/>
        </w:rPr>
        <w:t>(continued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B5C04" w14:textId="77777777" w:rsidR="00C37AF3" w:rsidRDefault="00CF74CD">
    <w:r>
      <w:rPr>
        <w:noProof/>
      </w:rPr>
      <w:pict w14:anchorId="4F30210F">
        <v:shapetype id="_x0000_t202" coordsize="21600,21600" o:spt="202" path="m,l,21600r21600,l21600,xe">
          <v:stroke joinstyle="miter"/>
          <v:path gradientshapeok="t" o:connecttype="rect"/>
        </v:shapetype>
        <v:shape id="WMWM_ DOC ID--iManage95" o:spid="_x0000_s1039" type="#_x0000_t202" style="position:absolute;margin-left:0;margin-top:0;width:270pt;height:54pt;z-index:251658240;mso-position-horizontal:left;mso-position-horizontal-relative:page;mso-position-vertical:bottom;mso-position-vertical-relative:page" filled="f" stroked="f">
          <v:textbox style="mso-next-textbox:#WMWM_ DOC ID--iManage95" inset="0,0,0,0">
            <w:txbxContent>
              <w:p w14:paraId="403F15B2" w14:textId="77777777" w:rsidR="00C37AF3" w:rsidRDefault="00692C2C">
                <w:pPr>
                  <w:pStyle w:val="zYDocID"/>
                </w:pPr>
                <w:r>
                  <w:fldChar w:fldCharType="begin"/>
                </w:r>
                <w:r>
                  <w:instrText xml:space="preserve"> docproperty filenumber </w:instrText>
                </w:r>
                <w:r>
                  <w:fldChar w:fldCharType="separate"/>
                </w:r>
                <w:r w:rsidR="00FD097D">
                  <w:t>005404.00001</w:t>
                </w:r>
                <w:r>
                  <w:fldChar w:fldCharType="end"/>
                </w:r>
                <w:r w:rsidR="00C37AF3">
                  <w:t>/</w:t>
                </w:r>
                <w:r>
                  <w:fldChar w:fldCharType="begin"/>
                </w:r>
                <w:r>
                  <w:instrText xml:space="preserve"> docproperty docid </w:instrText>
                </w:r>
                <w:r>
                  <w:fldChar w:fldCharType="separate"/>
                </w:r>
                <w:r w:rsidR="00FD097D">
                  <w:t>531832</w:t>
                </w:r>
                <w:r>
                  <w:fldChar w:fldCharType="end"/>
                </w:r>
                <w:r w:rsidR="00C37AF3">
                  <w:t>v</w:t>
                </w:r>
                <w:r>
                  <w:fldChar w:fldCharType="begin"/>
                </w:r>
                <w:r>
                  <w:instrText xml:space="preserve"> docproperty docversion </w:instrText>
                </w:r>
                <w:r>
                  <w:fldChar w:fldCharType="separate"/>
                </w:r>
                <w:r w:rsidR="00FD097D">
                  <w:t>1</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6E079" w14:textId="77777777" w:rsidR="00C37AF3" w:rsidRDefault="00CF74CD">
    <w:r>
      <w:rPr>
        <w:noProof/>
      </w:rPr>
      <w:pict w14:anchorId="3BC77F32">
        <v:shapetype id="_x0000_t202" coordsize="21600,21600" o:spt="202" path="m,l,21600r21600,l21600,xe">
          <v:stroke joinstyle="miter"/>
          <v:path gradientshapeok="t" o:connecttype="rect"/>
        </v:shapetype>
        <v:shape id="WMWM_ DOC ID--iManage12" o:spid="_x0000_s1038" type="#_x0000_t202" style="position:absolute;margin-left:0;margin-top:0;width:270pt;height:54pt;z-index:251657216;mso-position-horizontal:left;mso-position-horizontal-relative:page;mso-position-vertical:bottom;mso-position-vertical-relative:page" filled="f" stroked="f">
          <v:textbox style="mso-next-textbox:#WMWM_ DOC ID--iManage12" inset="0,0,0,0">
            <w:txbxContent>
              <w:p w14:paraId="424DBFE5" w14:textId="77777777" w:rsidR="00C37AF3" w:rsidRDefault="00692C2C">
                <w:pPr>
                  <w:pStyle w:val="zYDocID"/>
                </w:pPr>
                <w:r>
                  <w:fldChar w:fldCharType="begin"/>
                </w:r>
                <w:r>
                  <w:instrText xml:space="preserve"> docproperty filenumber </w:instrText>
                </w:r>
                <w:r>
                  <w:fldChar w:fldCharType="separate"/>
                </w:r>
                <w:r w:rsidR="00FD097D">
                  <w:t>005404.00001</w:t>
                </w:r>
                <w:r>
                  <w:fldChar w:fldCharType="end"/>
                </w:r>
                <w:r w:rsidR="00C37AF3">
                  <w:t>/</w:t>
                </w:r>
                <w:r>
                  <w:fldChar w:fldCharType="begin"/>
                </w:r>
                <w:r>
                  <w:instrText xml:space="preserve"> docproperty docid </w:instrText>
                </w:r>
                <w:r>
                  <w:fldChar w:fldCharType="separate"/>
                </w:r>
                <w:r w:rsidR="00FD097D">
                  <w:t>531832</w:t>
                </w:r>
                <w:r>
                  <w:fldChar w:fldCharType="end"/>
                </w:r>
                <w:r w:rsidR="00C37AF3">
                  <w:t>v</w:t>
                </w:r>
                <w:r>
                  <w:fldChar w:fldCharType="begin"/>
                </w:r>
                <w:r>
                  <w:instrText xml:space="preserve"> docproperty docversion </w:instrText>
                </w:r>
                <w:r>
                  <w:fldChar w:fldCharType="separate"/>
                </w:r>
                <w:r w:rsidR="00FD097D">
                  <w:t>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6441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D0E4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2C6C20"/>
    <w:lvl w:ilvl="0">
      <w:start w:val="1"/>
      <w:numFmt w:val="decimal"/>
      <w:pStyle w:val="ListNumber3"/>
      <w:lvlText w:val="(%1)"/>
      <w:lvlJc w:val="left"/>
      <w:pPr>
        <w:tabs>
          <w:tab w:val="num" w:pos="1440"/>
        </w:tabs>
        <w:ind w:left="1440" w:hanging="720"/>
      </w:pPr>
      <w:rPr>
        <w:rFonts w:hint="default"/>
      </w:rPr>
    </w:lvl>
  </w:abstractNum>
  <w:abstractNum w:abstractNumId="3" w15:restartNumberingAfterBreak="0">
    <w:nsid w:val="FFFFFF7F"/>
    <w:multiLevelType w:val="singleLevel"/>
    <w:tmpl w:val="18D2AE1A"/>
    <w:lvl w:ilvl="0">
      <w:start w:val="1"/>
      <w:numFmt w:val="upperLetter"/>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96084A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10ED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1E03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F2B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B6EE6E"/>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483C73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6A1D61"/>
    <w:multiLevelType w:val="hybridMultilevel"/>
    <w:tmpl w:val="5A3AE01A"/>
    <w:lvl w:ilvl="0" w:tplc="07DCC424">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B0168A"/>
    <w:multiLevelType w:val="multilevel"/>
    <w:tmpl w:val="2C16967C"/>
    <w:lvl w:ilvl="0">
      <w:start w:val="1"/>
      <w:numFmt w:val="decimal"/>
      <w:lvlRestart w:val="0"/>
      <w:lvlText w:val="%1."/>
      <w:lvlJc w:val="left"/>
      <w:pPr>
        <w:tabs>
          <w:tab w:val="num" w:pos="1440"/>
        </w:tabs>
        <w:ind w:left="1440" w:hanging="720"/>
      </w:pPr>
      <w:rPr>
        <w:b w:val="0"/>
        <w:i w:val="0"/>
        <w:sz w:val="24"/>
      </w:rPr>
    </w:lvl>
    <w:lvl w:ilvl="1">
      <w:start w:val="1"/>
      <w:numFmt w:val="upperLetter"/>
      <w:lvlText w:val="%2."/>
      <w:lvlJc w:val="left"/>
      <w:pPr>
        <w:tabs>
          <w:tab w:val="num" w:pos="2160"/>
        </w:tabs>
        <w:ind w:left="2160" w:hanging="720"/>
      </w:pPr>
      <w:rPr>
        <w:b w:val="0"/>
        <w:i w:val="0"/>
        <w:sz w:val="24"/>
      </w:rPr>
    </w:lvl>
    <w:lvl w:ilvl="2">
      <w:start w:val="1"/>
      <w:numFmt w:val="lowerRoman"/>
      <w:lvlText w:val="%3."/>
      <w:lvlJc w:val="left"/>
      <w:pPr>
        <w:tabs>
          <w:tab w:val="num" w:pos="2880"/>
        </w:tabs>
        <w:ind w:left="2880" w:hanging="720"/>
      </w:pPr>
      <w:rPr>
        <w:b w:val="0"/>
        <w:i w:val="0"/>
        <w:sz w:val="24"/>
      </w:rPr>
    </w:lvl>
    <w:lvl w:ilvl="3">
      <w:start w:val="1"/>
      <w:numFmt w:val="lowerLetter"/>
      <w:lvlText w:val="%4."/>
      <w:lvlJc w:val="left"/>
      <w:pPr>
        <w:tabs>
          <w:tab w:val="num" w:pos="3600"/>
        </w:tabs>
        <w:ind w:left="3600" w:hanging="720"/>
      </w:pPr>
      <w:rPr>
        <w:b w:val="0"/>
        <w:i w:val="0"/>
        <w:sz w:val="24"/>
      </w:rPr>
    </w:lvl>
    <w:lvl w:ilvl="4">
      <w:start w:val="1"/>
      <w:numFmt w:val="decimal"/>
      <w:lvlText w:val="(%5)"/>
      <w:lvlJc w:val="left"/>
      <w:pPr>
        <w:tabs>
          <w:tab w:val="num" w:pos="5040"/>
        </w:tabs>
        <w:ind w:left="5040" w:hanging="720"/>
      </w:pPr>
      <w:rPr>
        <w:b w:val="0"/>
        <w:i w:val="0"/>
        <w:sz w:val="24"/>
      </w:rPr>
    </w:lvl>
    <w:lvl w:ilvl="5">
      <w:start w:val="1"/>
      <w:numFmt w:val="decimal"/>
      <w:lvlText w:val="%6"/>
      <w:lvlJc w:val="left"/>
      <w:pPr>
        <w:tabs>
          <w:tab w:val="num" w:pos="5760"/>
        </w:tabs>
        <w:ind w:left="5760" w:hanging="720"/>
      </w:pPr>
      <w:rPr>
        <w:b w:val="0"/>
        <w:i w:val="0"/>
        <w:sz w:val="24"/>
      </w:rPr>
    </w:lvl>
    <w:lvl w:ilvl="6">
      <w:start w:val="1"/>
      <w:numFmt w:val="upperLetter"/>
      <w:lvlText w:val="%7)"/>
      <w:lvlJc w:val="left"/>
      <w:pPr>
        <w:tabs>
          <w:tab w:val="num" w:pos="6480"/>
        </w:tabs>
        <w:ind w:left="6480" w:hanging="720"/>
      </w:pPr>
      <w:rPr>
        <w:b w:val="0"/>
        <w:i w:val="0"/>
        <w:sz w:val="24"/>
      </w:rPr>
    </w:lvl>
    <w:lvl w:ilvl="7">
      <w:start w:val="1"/>
      <w:numFmt w:val="decimal"/>
      <w:lvlText w:val="%8"/>
      <w:lvlJc w:val="left"/>
      <w:pPr>
        <w:tabs>
          <w:tab w:val="num" w:pos="6840"/>
        </w:tabs>
        <w:ind w:left="6480" w:hanging="360"/>
      </w:pPr>
      <w:rPr>
        <w:b w:val="0"/>
        <w:i w:val="0"/>
        <w:sz w:val="24"/>
      </w:rPr>
    </w:lvl>
    <w:lvl w:ilvl="8">
      <w:start w:val="1"/>
      <w:numFmt w:val="lowerLetter"/>
      <w:lvlText w:val="%9"/>
      <w:lvlJc w:val="left"/>
      <w:pPr>
        <w:tabs>
          <w:tab w:val="num" w:pos="7200"/>
        </w:tabs>
        <w:ind w:left="6480" w:firstLine="0"/>
      </w:pPr>
      <w:rPr>
        <w:rFonts w:ascii="Times New Roman" w:hAnsi="Times New Roman" w:cs="Times New Roman"/>
        <w:b w:val="0"/>
        <w:i w:val="0"/>
        <w:sz w:val="24"/>
      </w:rPr>
    </w:lvl>
  </w:abstractNum>
  <w:abstractNum w:abstractNumId="12" w15:restartNumberingAfterBreak="0">
    <w:nsid w:val="3AC610BD"/>
    <w:multiLevelType w:val="multilevel"/>
    <w:tmpl w:val="8054BF40"/>
    <w:lvl w:ilvl="0">
      <w:start w:val="1"/>
      <w:numFmt w:val="upperRoman"/>
      <w:lvlRestart w:val="0"/>
      <w:lvlText w:val="%1."/>
      <w:lvlJc w:val="left"/>
      <w:pPr>
        <w:tabs>
          <w:tab w:val="num" w:pos="720"/>
        </w:tabs>
        <w:ind w:left="720" w:hanging="720"/>
      </w:pPr>
      <w:rPr>
        <w:b w:val="0"/>
        <w:i w:val="0"/>
        <w:sz w:val="24"/>
      </w:rPr>
    </w:lvl>
    <w:lvl w:ilvl="1">
      <w:start w:val="1"/>
      <w:numFmt w:val="upperLetter"/>
      <w:lvlText w:val="%2."/>
      <w:lvlJc w:val="left"/>
      <w:pPr>
        <w:tabs>
          <w:tab w:val="num" w:pos="1440"/>
        </w:tabs>
        <w:ind w:left="1440" w:hanging="720"/>
      </w:pPr>
      <w:rPr>
        <w:b w:val="0"/>
        <w:i w:val="0"/>
        <w:sz w:val="24"/>
      </w:rPr>
    </w:lvl>
    <w:lvl w:ilvl="2">
      <w:start w:val="1"/>
      <w:numFmt w:val="decimal"/>
      <w:lvlText w:val="%3."/>
      <w:lvlJc w:val="left"/>
      <w:pPr>
        <w:tabs>
          <w:tab w:val="num" w:pos="2160"/>
        </w:tabs>
        <w:ind w:left="2160" w:hanging="720"/>
      </w:pPr>
      <w:rPr>
        <w:b w:val="0"/>
        <w:i w:val="0"/>
        <w:caps w:val="0"/>
        <w:sz w:val="24"/>
      </w:rPr>
    </w:lvl>
    <w:lvl w:ilvl="3">
      <w:start w:val="1"/>
      <w:numFmt w:val="lowerLetter"/>
      <w:lvlText w:val="%4."/>
      <w:lvlJc w:val="left"/>
      <w:pPr>
        <w:tabs>
          <w:tab w:val="num" w:pos="2880"/>
        </w:tabs>
        <w:ind w:left="2880" w:hanging="720"/>
      </w:pPr>
      <w:rPr>
        <w:b w:val="0"/>
        <w:i w:val="0"/>
        <w:sz w:val="24"/>
      </w:rPr>
    </w:lvl>
    <w:lvl w:ilvl="4">
      <w:start w:val="1"/>
      <w:numFmt w:val="decimal"/>
      <w:lvlText w:val="%5)"/>
      <w:lvlJc w:val="left"/>
      <w:pPr>
        <w:tabs>
          <w:tab w:val="num" w:pos="3600"/>
        </w:tabs>
        <w:ind w:left="3600" w:hanging="720"/>
      </w:pPr>
      <w:rPr>
        <w:b w:val="0"/>
        <w:i w:val="0"/>
        <w:sz w:val="24"/>
      </w:rPr>
    </w:lvl>
    <w:lvl w:ilvl="5">
      <w:start w:val="1"/>
      <w:numFmt w:val="upperLetter"/>
      <w:lvlText w:val="%6)"/>
      <w:lvlJc w:val="left"/>
      <w:pPr>
        <w:tabs>
          <w:tab w:val="num" w:pos="4320"/>
        </w:tabs>
        <w:ind w:left="4240" w:hanging="640"/>
      </w:pPr>
      <w:rPr>
        <w:b w:val="0"/>
        <w:i w:val="0"/>
        <w:sz w:val="24"/>
      </w:rPr>
    </w:lvl>
    <w:lvl w:ilvl="6">
      <w:start w:val="1"/>
      <w:numFmt w:val="lowerRoman"/>
      <w:lvlText w:val="%7)"/>
      <w:lvlJc w:val="left"/>
      <w:pPr>
        <w:tabs>
          <w:tab w:val="num" w:pos="5040"/>
        </w:tabs>
        <w:ind w:left="0" w:firstLine="4320"/>
      </w:pPr>
      <w:rPr>
        <w:rFonts w:ascii="Times New Roman" w:hAnsi="Times New Roman" w:cs="Times New Roman"/>
        <w:b w:val="0"/>
        <w:i w:val="0"/>
        <w:sz w:val="24"/>
      </w:rPr>
    </w:lvl>
    <w:lvl w:ilvl="7">
      <w:start w:val="1"/>
      <w:numFmt w:val="lowerLetter"/>
      <w:lvlText w:val="%8)"/>
      <w:lvlJc w:val="left"/>
      <w:pPr>
        <w:tabs>
          <w:tab w:val="num" w:pos="5400"/>
        </w:tabs>
        <w:ind w:left="0" w:firstLine="4680"/>
      </w:pPr>
      <w:rPr>
        <w:rFonts w:ascii="Times New Roman" w:hAnsi="Times New Roman" w:cs="Times New Roman"/>
        <w:b w:val="0"/>
        <w:i w:val="0"/>
        <w:sz w:val="24"/>
      </w:rPr>
    </w:lvl>
    <w:lvl w:ilvl="8">
      <w:start w:val="1"/>
      <w:numFmt w:val="decimal"/>
      <w:lvlText w:val="%9-"/>
      <w:lvlJc w:val="left"/>
      <w:pPr>
        <w:tabs>
          <w:tab w:val="num" w:pos="5760"/>
        </w:tabs>
        <w:ind w:left="0" w:firstLine="5040"/>
      </w:pPr>
      <w:rPr>
        <w:rFonts w:ascii="Times New Roman" w:hAnsi="Times New Roman" w:cs="Times New Roman"/>
        <w:b w:val="0"/>
        <w:i w:val="0"/>
        <w:sz w:val="24"/>
      </w:rPr>
    </w:lvl>
  </w:abstractNum>
  <w:abstractNum w:abstractNumId="13" w15:restartNumberingAfterBreak="0">
    <w:nsid w:val="45F32F3A"/>
    <w:multiLevelType w:val="multilevel"/>
    <w:tmpl w:val="11A2DD14"/>
    <w:lvl w:ilvl="0">
      <w:start w:val="1"/>
      <w:numFmt w:val="upperRoman"/>
      <w:lvlRestart w:val="0"/>
      <w:lvlText w:val="ARTICLE %1"/>
      <w:lvlJc w:val="left"/>
      <w:pPr>
        <w:tabs>
          <w:tab w:val="num" w:pos="720"/>
        </w:tabs>
        <w:ind w:left="0" w:firstLine="0"/>
      </w:pPr>
      <w:rPr>
        <w:b/>
        <w:i w:val="0"/>
        <w:caps/>
        <w:smallCaps w:val="0"/>
        <w:sz w:val="24"/>
      </w:rPr>
    </w:lvl>
    <w:lvl w:ilvl="1">
      <w:start w:val="1"/>
      <w:numFmt w:val="decimal"/>
      <w:isLgl/>
      <w:lvlText w:val="%1.%2"/>
      <w:lvlJc w:val="left"/>
      <w:pPr>
        <w:tabs>
          <w:tab w:val="num" w:pos="720"/>
        </w:tabs>
        <w:ind w:left="720" w:hanging="720"/>
      </w:pPr>
      <w:rPr>
        <w:b w:val="0"/>
        <w:i w:val="0"/>
        <w:sz w:val="24"/>
      </w:rPr>
    </w:lvl>
    <w:lvl w:ilvl="2">
      <w:start w:val="1"/>
      <w:numFmt w:val="lowerLetter"/>
      <w:lvlText w:val="(%3)"/>
      <w:lvlJc w:val="left"/>
      <w:pPr>
        <w:tabs>
          <w:tab w:val="num" w:pos="1440"/>
        </w:tabs>
        <w:ind w:left="1440" w:hanging="720"/>
      </w:pPr>
      <w:rPr>
        <w:b w:val="0"/>
        <w:i w:val="0"/>
        <w:sz w:val="24"/>
      </w:rPr>
    </w:lvl>
    <w:lvl w:ilvl="3">
      <w:start w:val="1"/>
      <w:numFmt w:val="decimal"/>
      <w:lvlText w:val="(%4)"/>
      <w:lvlJc w:val="left"/>
      <w:pPr>
        <w:tabs>
          <w:tab w:val="num" w:pos="2160"/>
        </w:tabs>
        <w:ind w:left="2160" w:hanging="720"/>
      </w:pPr>
      <w:rPr>
        <w:b w:val="0"/>
        <w:i w:val="0"/>
        <w:sz w:val="24"/>
      </w:rPr>
    </w:lvl>
    <w:lvl w:ilvl="4">
      <w:start w:val="1"/>
      <w:numFmt w:val="upperLetter"/>
      <w:lvlText w:val="(%5)"/>
      <w:lvlJc w:val="left"/>
      <w:pPr>
        <w:tabs>
          <w:tab w:val="num" w:pos="2880"/>
        </w:tabs>
        <w:ind w:left="2880" w:hanging="720"/>
      </w:pPr>
      <w:rPr>
        <w:b w:val="0"/>
        <w:i w:val="0"/>
        <w:sz w:val="24"/>
      </w:rPr>
    </w:lvl>
    <w:lvl w:ilvl="5">
      <w:start w:val="1"/>
      <w:numFmt w:val="lowerRoman"/>
      <w:lvlText w:val="(%6)"/>
      <w:lvlJc w:val="left"/>
      <w:pPr>
        <w:tabs>
          <w:tab w:val="num" w:pos="3600"/>
        </w:tabs>
        <w:ind w:left="3600" w:hanging="720"/>
      </w:pPr>
      <w:rPr>
        <w:b w:val="0"/>
        <w:i w:val="0"/>
        <w:sz w:val="24"/>
      </w:rPr>
    </w:lvl>
    <w:lvl w:ilvl="6">
      <w:start w:val="1"/>
      <w:numFmt w:val="upperRoman"/>
      <w:lvlText w:val="(%7)"/>
      <w:lvlJc w:val="left"/>
      <w:pPr>
        <w:tabs>
          <w:tab w:val="num" w:pos="4320"/>
        </w:tabs>
        <w:ind w:left="4320" w:hanging="720"/>
      </w:pPr>
      <w:rPr>
        <w:b w:val="0"/>
        <w:i w:val="0"/>
        <w:sz w:val="24"/>
      </w:rPr>
    </w:lvl>
    <w:lvl w:ilvl="7">
      <w:start w:val="1"/>
      <w:numFmt w:val="decimal"/>
      <w:lvlText w:val="%8"/>
      <w:lvlJc w:val="left"/>
      <w:pPr>
        <w:tabs>
          <w:tab w:val="num" w:pos="720"/>
        </w:tabs>
        <w:ind w:left="0" w:firstLine="0"/>
      </w:pPr>
      <w:rPr>
        <w:b w:val="0"/>
        <w:i w:val="0"/>
        <w:sz w:val="24"/>
      </w:rPr>
    </w:lvl>
    <w:lvl w:ilvl="8">
      <w:start w:val="1"/>
      <w:numFmt w:val="decimal"/>
      <w:lvlText w:val="%9"/>
      <w:lvlJc w:val="left"/>
      <w:pPr>
        <w:tabs>
          <w:tab w:val="num" w:pos="720"/>
        </w:tabs>
        <w:ind w:left="0" w:firstLine="0"/>
      </w:pPr>
      <w:rPr>
        <w:rFonts w:ascii="Times New Roman" w:hAnsi="Times New Roman" w:cs="Times New Roman"/>
        <w:b w:val="0"/>
        <w:i w:val="0"/>
        <w:sz w:val="24"/>
      </w:rPr>
    </w:lvl>
  </w:abstractNum>
  <w:num w:numId="1">
    <w:abstractNumId w:val="9"/>
  </w:num>
  <w:num w:numId="2">
    <w:abstractNumId w:val="9"/>
  </w:num>
  <w:num w:numId="3">
    <w:abstractNumId w:val="8"/>
  </w:num>
  <w:num w:numId="4">
    <w:abstractNumId w:val="8"/>
  </w:num>
  <w:num w:numId="5">
    <w:abstractNumId w:val="3"/>
  </w:num>
  <w:num w:numId="6">
    <w:abstractNumId w:val="3"/>
  </w:num>
  <w:num w:numId="7">
    <w:abstractNumId w:val="7"/>
  </w:num>
  <w:num w:numId="8">
    <w:abstractNumId w:val="6"/>
  </w:num>
  <w:num w:numId="9">
    <w:abstractNumId w:val="5"/>
  </w:num>
  <w:num w:numId="10">
    <w:abstractNumId w:val="4"/>
  </w:num>
  <w:num w:numId="11">
    <w:abstractNumId w:val="2"/>
  </w:num>
  <w:num w:numId="12">
    <w:abstractNumId w:val="1"/>
  </w:num>
  <w:num w:numId="13">
    <w:abstractNumId w:val="0"/>
  </w:num>
  <w:num w:numId="14">
    <w:abstractNumId w:val="10"/>
  </w:num>
  <w:num w:numId="15">
    <w:abstractNumId w:val="10"/>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8"/>
  </w:num>
  <w:num w:numId="26">
    <w:abstractNumId w:val="3"/>
  </w:num>
  <w:num w:numId="27">
    <w:abstractNumId w:val="2"/>
  </w:num>
  <w:num w:numId="28">
    <w:abstractNumId w:val="11"/>
  </w:num>
  <w:num w:numId="29">
    <w:abstractNumId w:val="12"/>
  </w:num>
  <w:num w:numId="30">
    <w:abstractNumId w:val="13"/>
  </w:num>
  <w:num w:numId="3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US" w:vendorID="64" w:dllVersion="5" w:nlCheck="1" w:checkStyle="1"/>
  <w:activeWritingStyle w:appName="MSWord" w:lang="en-US" w:vendorID="64" w:dllVersion="409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565358"/>
    <w:rsid w:val="000E5AB8"/>
    <w:rsid w:val="00121D6C"/>
    <w:rsid w:val="002426B9"/>
    <w:rsid w:val="00267289"/>
    <w:rsid w:val="0027782D"/>
    <w:rsid w:val="00312975"/>
    <w:rsid w:val="003E65C4"/>
    <w:rsid w:val="00413E3A"/>
    <w:rsid w:val="004F2B04"/>
    <w:rsid w:val="00565358"/>
    <w:rsid w:val="005F768F"/>
    <w:rsid w:val="00612E47"/>
    <w:rsid w:val="00692C2C"/>
    <w:rsid w:val="00745250"/>
    <w:rsid w:val="007522DA"/>
    <w:rsid w:val="008D44F8"/>
    <w:rsid w:val="00904DC7"/>
    <w:rsid w:val="00932B0E"/>
    <w:rsid w:val="00AA6933"/>
    <w:rsid w:val="00AB256E"/>
    <w:rsid w:val="00AE12EE"/>
    <w:rsid w:val="00AF4562"/>
    <w:rsid w:val="00B378DD"/>
    <w:rsid w:val="00B54E7B"/>
    <w:rsid w:val="00B677BD"/>
    <w:rsid w:val="00B74DD6"/>
    <w:rsid w:val="00B94C5E"/>
    <w:rsid w:val="00BB6DF8"/>
    <w:rsid w:val="00C37AF3"/>
    <w:rsid w:val="00C62573"/>
    <w:rsid w:val="00CF74CD"/>
    <w:rsid w:val="00D71A3E"/>
    <w:rsid w:val="00E53F4A"/>
    <w:rsid w:val="00EA2126"/>
    <w:rsid w:val="00EB758E"/>
    <w:rsid w:val="00F8341A"/>
    <w:rsid w:val="00FD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CF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HeadingBase"/>
    <w:next w:val="BodyTextFlush"/>
    <w:qFormat/>
    <w:pPr>
      <w:outlineLvl w:val="0"/>
    </w:pPr>
    <w:rPr>
      <w:b/>
      <w:bCs/>
      <w:kern w:val="32"/>
      <w:u w:val="single"/>
    </w:rPr>
  </w:style>
  <w:style w:type="paragraph" w:styleId="Heading2">
    <w:name w:val="heading 2"/>
    <w:basedOn w:val="HeadingBase"/>
    <w:next w:val="BodyTextFlush"/>
    <w:qFormat/>
    <w:pPr>
      <w:outlineLvl w:val="1"/>
    </w:pPr>
    <w:rPr>
      <w:bCs/>
      <w:iCs/>
      <w:u w:val="single"/>
    </w:rPr>
  </w:style>
  <w:style w:type="paragraph" w:styleId="Heading3">
    <w:name w:val="heading 3"/>
    <w:basedOn w:val="HeadingBase"/>
    <w:next w:val="BodyTextFlush"/>
    <w:qFormat/>
    <w:pPr>
      <w:outlineLvl w:val="2"/>
    </w:pPr>
    <w:rPr>
      <w:bCs/>
      <w:u w:val="single"/>
    </w:rPr>
  </w:style>
  <w:style w:type="paragraph" w:styleId="Heading4">
    <w:name w:val="heading 4"/>
    <w:basedOn w:val="HeadingBase"/>
    <w:next w:val="BodyTextFlush"/>
    <w:qFormat/>
    <w:pPr>
      <w:spacing w:line="240" w:lineRule="exact"/>
      <w:outlineLvl w:val="3"/>
    </w:pPr>
    <w:rPr>
      <w:b/>
      <w:bCs/>
      <w:szCs w:val="28"/>
      <w:u w:val="single"/>
    </w:rPr>
  </w:style>
  <w:style w:type="paragraph" w:styleId="Heading5">
    <w:name w:val="heading 5"/>
    <w:basedOn w:val="HeadingBase"/>
    <w:next w:val="BodyTextFlush"/>
    <w:qFormat/>
    <w:pPr>
      <w:widowControl w:val="0"/>
      <w:tabs>
        <w:tab w:val="left" w:pos="5040"/>
      </w:tabs>
      <w:outlineLvl w:val="4"/>
    </w:pPr>
    <w:rPr>
      <w:bCs/>
      <w:iCs/>
      <w:szCs w:val="26"/>
    </w:rPr>
  </w:style>
  <w:style w:type="paragraph" w:styleId="Heading6">
    <w:name w:val="heading 6"/>
    <w:basedOn w:val="HeadingBase"/>
    <w:next w:val="BodyTextFlush"/>
    <w:qFormat/>
    <w:pPr>
      <w:widowControl w:val="0"/>
      <w:tabs>
        <w:tab w:val="left" w:pos="5760"/>
      </w:tabs>
      <w:outlineLvl w:val="5"/>
    </w:pPr>
    <w:rPr>
      <w:bCs/>
      <w:szCs w:val="22"/>
    </w:rPr>
  </w:style>
  <w:style w:type="paragraph" w:styleId="Heading7">
    <w:name w:val="heading 7"/>
    <w:basedOn w:val="HeadingBase"/>
    <w:next w:val="BodyTextFlush"/>
    <w:qFormat/>
    <w:pPr>
      <w:widowControl w:val="0"/>
      <w:tabs>
        <w:tab w:val="left" w:pos="6480"/>
      </w:tabs>
      <w:outlineLvl w:val="6"/>
    </w:pPr>
  </w:style>
  <w:style w:type="paragraph" w:styleId="Heading8">
    <w:name w:val="heading 8"/>
    <w:basedOn w:val="HeadingBase"/>
    <w:next w:val="BodyTextFlush"/>
    <w:qFormat/>
    <w:pPr>
      <w:widowControl w:val="0"/>
      <w:tabs>
        <w:tab w:val="left" w:pos="6840"/>
      </w:tabs>
      <w:outlineLvl w:val="7"/>
    </w:pPr>
    <w:rPr>
      <w:iCs/>
    </w:rPr>
  </w:style>
  <w:style w:type="paragraph" w:styleId="Heading9">
    <w:name w:val="heading 9"/>
    <w:basedOn w:val="HeadingBase"/>
    <w:next w:val="BodyTextFlush"/>
    <w:qFormat/>
    <w:pPr>
      <w:tabs>
        <w:tab w:val="left" w:pos="7200"/>
      </w:tabs>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Normal"/>
    <w:semiHidden/>
    <w:pPr>
      <w:spacing w:after="240"/>
      <w:jc w:val="both"/>
    </w:pPr>
  </w:style>
  <w:style w:type="paragraph" w:styleId="BodyText">
    <w:name w:val="Body Text"/>
    <w:basedOn w:val="Normal"/>
    <w:pPr>
      <w:spacing w:after="120"/>
    </w:pPr>
  </w:style>
  <w:style w:type="paragraph" w:styleId="BodyTextFirstIndent">
    <w:name w:val="Body Text First Indent"/>
    <w:basedOn w:val="Normal"/>
    <w:pPr>
      <w:spacing w:after="240"/>
      <w:ind w:firstLine="720"/>
      <w:jc w:val="both"/>
    </w:pPr>
  </w:style>
  <w:style w:type="paragraph" w:styleId="List">
    <w:name w:val="List"/>
    <w:basedOn w:val="Normal"/>
    <w:pPr>
      <w:spacing w:after="240"/>
      <w:ind w:left="720" w:hanging="720"/>
      <w:jc w:val="both"/>
    </w:pPr>
  </w:style>
  <w:style w:type="paragraph" w:styleId="ListBullet">
    <w:name w:val="List Bullet"/>
    <w:basedOn w:val="Normal"/>
    <w:pPr>
      <w:numPr>
        <w:numId w:val="15"/>
      </w:numPr>
      <w:spacing w:after="240"/>
      <w:jc w:val="both"/>
    </w:pPr>
  </w:style>
  <w:style w:type="paragraph" w:styleId="ListNumber">
    <w:name w:val="List Number"/>
    <w:basedOn w:val="Normal"/>
    <w:pPr>
      <w:numPr>
        <w:numId w:val="25"/>
      </w:numPr>
      <w:tabs>
        <w:tab w:val="clear" w:pos="720"/>
      </w:tabs>
      <w:spacing w:after="240"/>
      <w:jc w:val="both"/>
    </w:pPr>
  </w:style>
  <w:style w:type="paragraph" w:customStyle="1" w:styleId="Discovery">
    <w:name w:val="Discovery"/>
    <w:basedOn w:val="Normal"/>
    <w:next w:val="DiscoveryText"/>
    <w:pPr>
      <w:keepNext/>
      <w:spacing w:line="480" w:lineRule="auto"/>
    </w:pPr>
    <w:rPr>
      <w:b/>
      <w:u w:val="single"/>
    </w:rPr>
  </w:style>
  <w:style w:type="paragraph" w:customStyle="1" w:styleId="DiscoveryText">
    <w:name w:val="Discovery Text"/>
    <w:basedOn w:val="Normal"/>
    <w:semiHidden/>
    <w:pPr>
      <w:widowControl w:val="0"/>
      <w:spacing w:line="480" w:lineRule="exact"/>
      <w:ind w:firstLine="720"/>
      <w:jc w:val="both"/>
    </w:pPr>
  </w:style>
  <w:style w:type="paragraph" w:customStyle="1" w:styleId="Quote5">
    <w:name w:val="Quote .5&quot;"/>
    <w:basedOn w:val="Normal"/>
    <w:pPr>
      <w:spacing w:after="240"/>
      <w:ind w:left="720" w:right="720"/>
      <w:jc w:val="both"/>
    </w:pPr>
  </w:style>
  <w:style w:type="paragraph" w:customStyle="1" w:styleId="Quote1">
    <w:name w:val="Quote 1&quot;"/>
    <w:basedOn w:val="Normal"/>
    <w:pPr>
      <w:spacing w:after="240"/>
      <w:ind w:left="1440" w:right="1440"/>
      <w:jc w:val="both"/>
    </w:pPr>
  </w:style>
  <w:style w:type="character" w:customStyle="1" w:styleId="MessageHeaderChar">
    <w:name w:val="Message Header Char"/>
    <w:basedOn w:val="DefaultParagraphFont"/>
    <w:link w:val="MessageHeader"/>
    <w:rsid w:val="00745250"/>
    <w:rPr>
      <w:rFonts w:ascii="Arial" w:hAnsi="Arial" w:cs="Arial"/>
      <w:sz w:val="24"/>
      <w:szCs w:val="24"/>
      <w:shd w:val="pct20" w:color="auto" w:fill="auto"/>
    </w:rPr>
  </w:style>
  <w:style w:type="paragraph" w:styleId="Title">
    <w:name w:val="Title"/>
    <w:basedOn w:val="Normal"/>
    <w:qFormat/>
    <w:pPr>
      <w:keepNext/>
      <w:spacing w:after="240"/>
      <w:jc w:val="center"/>
      <w:outlineLvl w:val="0"/>
    </w:pPr>
    <w:rPr>
      <w:b/>
      <w:bCs/>
      <w:kern w:val="28"/>
    </w:rPr>
  </w:style>
  <w:style w:type="paragraph" w:styleId="Footer">
    <w:name w:val="footer"/>
    <w:basedOn w:val="Normal"/>
    <w:pPr>
      <w:tabs>
        <w:tab w:val="center" w:pos="4680"/>
        <w:tab w:val="right" w:pos="9360"/>
      </w:tabs>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customStyle="1" w:styleId="zYDocID">
    <w:name w:val="zY_DocID"/>
    <w:basedOn w:val="Normal"/>
    <w:semiHidden/>
    <w:pPr>
      <w:spacing w:before="240"/>
      <w:ind w:left="432"/>
    </w:pPr>
    <w:rPr>
      <w:noProof/>
      <w:sz w:val="16"/>
      <w:szCs w:val="16"/>
    </w:rPr>
  </w:style>
  <w:style w:type="paragraph" w:styleId="TOC1">
    <w:name w:val="toc 1"/>
    <w:basedOn w:val="Normal"/>
    <w:next w:val="Normal"/>
    <w:semiHidden/>
    <w:pPr>
      <w:tabs>
        <w:tab w:val="right" w:leader="dot" w:pos="9360"/>
      </w:tabs>
      <w:spacing w:before="240" w:after="120"/>
      <w:ind w:left="720" w:right="720" w:hanging="720"/>
    </w:pPr>
    <w:rPr>
      <w:noProof/>
    </w:rPr>
  </w:style>
  <w:style w:type="paragraph" w:styleId="TOC2">
    <w:name w:val="toc 2"/>
    <w:basedOn w:val="Normal"/>
    <w:next w:val="Normal"/>
    <w:semiHidden/>
    <w:pPr>
      <w:tabs>
        <w:tab w:val="right" w:leader="dot" w:pos="9360"/>
      </w:tabs>
      <w:spacing w:after="120"/>
      <w:ind w:left="1440" w:right="720" w:hanging="720"/>
    </w:pPr>
    <w:rPr>
      <w:noProof/>
    </w:rPr>
  </w:style>
  <w:style w:type="paragraph" w:styleId="TOC3">
    <w:name w:val="toc 3"/>
    <w:basedOn w:val="Normal"/>
    <w:next w:val="Normal"/>
    <w:semiHidden/>
    <w:pPr>
      <w:tabs>
        <w:tab w:val="right" w:leader="dot" w:pos="9360"/>
      </w:tabs>
      <w:spacing w:after="120"/>
      <w:ind w:left="2160" w:right="720" w:hanging="720"/>
    </w:pPr>
    <w:rPr>
      <w:noProof/>
    </w:rPr>
  </w:style>
  <w:style w:type="paragraph" w:styleId="TOC4">
    <w:name w:val="toc 4"/>
    <w:basedOn w:val="Normal"/>
    <w:next w:val="Normal"/>
    <w:semiHidden/>
    <w:pPr>
      <w:tabs>
        <w:tab w:val="right" w:leader="dot" w:pos="9360"/>
      </w:tabs>
      <w:spacing w:after="120"/>
      <w:ind w:left="2880" w:right="720" w:hanging="720"/>
    </w:pPr>
    <w:rPr>
      <w:noProof/>
    </w:rPr>
  </w:style>
  <w:style w:type="paragraph" w:styleId="TOC5">
    <w:name w:val="toc 5"/>
    <w:basedOn w:val="Normal"/>
    <w:next w:val="Normal"/>
    <w:semiHidden/>
    <w:pPr>
      <w:tabs>
        <w:tab w:val="right" w:leader="dot" w:pos="9360"/>
      </w:tabs>
      <w:spacing w:after="120"/>
      <w:ind w:left="3600" w:right="720" w:hanging="720"/>
    </w:pPr>
    <w:rPr>
      <w:noProof/>
    </w:rPr>
  </w:style>
  <w:style w:type="paragraph" w:styleId="TOC6">
    <w:name w:val="toc 6"/>
    <w:basedOn w:val="Normal"/>
    <w:next w:val="Normal"/>
    <w:semiHidden/>
    <w:pPr>
      <w:tabs>
        <w:tab w:val="left" w:pos="4320"/>
        <w:tab w:val="right" w:leader="dot" w:pos="9360"/>
      </w:tabs>
      <w:ind w:left="4320" w:right="720" w:hanging="720"/>
    </w:pPr>
    <w:rPr>
      <w:noProof/>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BodyTextFlush">
    <w:name w:val="Body Text Flush"/>
    <w:basedOn w:val="Normal"/>
    <w:pPr>
      <w:spacing w:after="240"/>
      <w:jc w:val="both"/>
    </w:pPr>
  </w:style>
  <w:style w:type="paragraph" w:styleId="BlockText">
    <w:name w:val="Block Text"/>
    <w:basedOn w:val="Normal"/>
    <w:pPr>
      <w:spacing w:after="120"/>
      <w:ind w:left="1440" w:right="1440"/>
    </w:pPr>
  </w:style>
  <w:style w:type="paragraph" w:styleId="EndnoteText">
    <w:name w:val="endnote text"/>
    <w:basedOn w:val="Normal"/>
    <w:semiHidden/>
    <w:rPr>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Subtitle">
    <w:name w:val="Subtitle"/>
    <w:basedOn w:val="Normal"/>
    <w:qFormat/>
    <w:pPr>
      <w:keepNext/>
      <w:keepLines/>
      <w:spacing w:after="240"/>
      <w:jc w:val="center"/>
    </w:pPr>
    <w:rPr>
      <w:rFonts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BodyText2">
    <w:name w:val="Body Text 2"/>
    <w:basedOn w:val="Normal"/>
    <w:pPr>
      <w:spacing w:after="120" w:line="480" w:lineRule="auto"/>
    </w:pPr>
  </w:style>
  <w:style w:type="paragraph" w:styleId="ListContinue">
    <w:name w:val="List Continue"/>
    <w:basedOn w:val="Normal"/>
    <w:pPr>
      <w:spacing w:after="120"/>
      <w:ind w:left="360"/>
    </w:pPr>
  </w:style>
  <w:style w:type="paragraph" w:styleId="ListNumber2">
    <w:name w:val="List Number 2"/>
    <w:basedOn w:val="Normal"/>
    <w:pPr>
      <w:numPr>
        <w:numId w:val="26"/>
      </w:numPr>
      <w:spacing w:after="240"/>
      <w:jc w:val="both"/>
    </w:pPr>
  </w:style>
  <w:style w:type="paragraph" w:styleId="BodyText3">
    <w:name w:val="Body Text 3"/>
    <w:basedOn w:val="Normal"/>
    <w:pPr>
      <w:spacing w:after="120"/>
    </w:pPr>
    <w:rPr>
      <w:sz w:val="16"/>
      <w:szCs w:val="16"/>
    </w:rPr>
  </w:style>
  <w:style w:type="paragraph" w:styleId="BodyTextIndent">
    <w:name w:val="Body Text Indent"/>
    <w:basedOn w:val="Normal"/>
    <w:pPr>
      <w:spacing w:after="240"/>
      <w:ind w:left="720"/>
      <w:jc w:val="both"/>
    </w:pPr>
  </w:style>
  <w:style w:type="paragraph" w:styleId="BodyTextFirstIndent2">
    <w:name w:val="Body Text First Indent 2"/>
    <w:basedOn w:val="BodyTextIndent"/>
    <w:pPr>
      <w:spacing w:after="120"/>
      <w:ind w:left="360" w:firstLine="210"/>
      <w:jc w:val="left"/>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Date">
    <w:name w:val="Date"/>
    <w:basedOn w:val="Normal"/>
    <w:next w:val="Normal"/>
  </w:style>
  <w:style w:type="paragraph" w:styleId="EnvelopeReturn">
    <w:name w:val="envelope return"/>
    <w:basedOn w:val="Normal"/>
    <w:rPr>
      <w:rFonts w:ascii="Arial" w:hAnsi="Arial" w:cs="Arial"/>
      <w:sz w:val="20"/>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NormalWeb">
    <w:name w:val="Normal (Web)"/>
    <w:basedOn w:val="Normal"/>
  </w:style>
  <w:style w:type="paragraph" w:styleId="ListBullet2">
    <w:name w:val="List Bullet 2"/>
    <w:basedOn w:val="Normal"/>
    <w:autoRedefine/>
  </w:style>
  <w:style w:type="paragraph" w:styleId="ListBullet3">
    <w:name w:val="List Bullet 3"/>
    <w:basedOn w:val="Normal"/>
    <w:autoRedefine/>
  </w:style>
  <w:style w:type="paragraph" w:styleId="ListBullet4">
    <w:name w:val="List Bullet 4"/>
    <w:basedOn w:val="Normal"/>
    <w:autoRedefine/>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Number3">
    <w:name w:val="List Number 3"/>
    <w:basedOn w:val="Normal"/>
    <w:pPr>
      <w:numPr>
        <w:numId w:val="27"/>
      </w:numPr>
      <w:tabs>
        <w:tab w:val="clear" w:pos="1440"/>
      </w:tabs>
      <w:spacing w:after="240"/>
      <w:jc w:val="both"/>
    </w:pPr>
  </w:style>
  <w:style w:type="paragraph" w:styleId="ListNumber4">
    <w:name w:val="List Number 4"/>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TOAHeading">
    <w:name w:val="toa heading"/>
    <w:basedOn w:val="Normal"/>
    <w:next w:val="Normal"/>
    <w:semiHidden/>
    <w:pPr>
      <w:spacing w:before="120"/>
    </w:pPr>
    <w:rPr>
      <w:rFonts w:ascii="Arial" w:hAnsi="Arial" w:cs="Arial"/>
      <w:b/>
      <w:bCs/>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BalloonText">
    <w:name w:val="Balloon Text"/>
    <w:basedOn w:val="Normal"/>
    <w:semiHidden/>
    <w:rPr>
      <w:rFonts w:ascii="Tahoma" w:hAnsi="Tahoma" w:cs="Tahoma"/>
      <w:sz w:val="16"/>
      <w:szCs w:val="16"/>
    </w:rPr>
  </w:style>
  <w:style w:type="paragraph" w:styleId="ListBullet5">
    <w:name w:val="List Bullet 5"/>
    <w:basedOn w:val="Normal"/>
    <w:autoRedefine/>
    <w:pPr>
      <w:numPr>
        <w:numId w:val="19"/>
      </w:numPr>
    </w:pPr>
  </w:style>
  <w:style w:type="paragraph" w:styleId="ListContinue5">
    <w:name w:val="List Continue 5"/>
    <w:basedOn w:val="Normal"/>
    <w:pPr>
      <w:spacing w:after="120"/>
      <w:ind w:left="1800"/>
    </w:pPr>
  </w:style>
  <w:style w:type="paragraph" w:styleId="ListNumber5">
    <w:name w:val="List Number 5"/>
    <w:basedOn w:val="Normal"/>
    <w:pPr>
      <w:numPr>
        <w:numId w:val="24"/>
      </w:numPr>
    </w:pPr>
  </w:style>
  <w:style w:type="character" w:customStyle="1" w:styleId="zYRunIn">
    <w:name w:val="zY_RunIn"/>
    <w:basedOn w:val="DefaultParagraphFont"/>
    <w:rPr>
      <w:vanish/>
      <w:color w:val="FF00FF"/>
    </w:rPr>
  </w:style>
  <w:style w:type="character" w:styleId="Hyperlink">
    <w:name w:val="Hyperlink"/>
    <w:basedOn w:val="DefaultParagraphFont"/>
    <w:rPr>
      <w:color w:val="0000FF"/>
      <w:u w:val="single"/>
    </w:rPr>
  </w:style>
  <w:style w:type="character" w:styleId="CommentReference">
    <w:name w:val="annotation reference"/>
    <w:basedOn w:val="DefaultParagraphFont"/>
    <w:semiHidden/>
    <w:rPr>
      <w:sz w:val="16"/>
      <w:szCs w:val="16"/>
    </w:rPr>
  </w:style>
  <w:style w:type="character" w:customStyle="1" w:styleId="MessageHeaderLabel">
    <w:name w:val="Message Header Label"/>
    <w:rsid w:val="00745250"/>
    <w:rPr>
      <w:b/>
      <w:bCs w:val="0"/>
      <w: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61B3EBFB272941870FDF72034689D5" ma:contentTypeVersion="12" ma:contentTypeDescription="Create a new document." ma:contentTypeScope="" ma:versionID="37b9de281f19ea333aa0895cebe24690">
  <xsd:schema xmlns:xsd="http://www.w3.org/2001/XMLSchema" xmlns:xs="http://www.w3.org/2001/XMLSchema" xmlns:p="http://schemas.microsoft.com/office/2006/metadata/properties" xmlns:ns2="80a8b07c-6faf-41c4-9e7b-6b9906849db8" xmlns:ns3="8aa4bea4-47e6-40ba-bb10-b022f0648bee" targetNamespace="http://schemas.microsoft.com/office/2006/metadata/properties" ma:root="true" ma:fieldsID="8aa256528a049d7291e3e7c10f8ac8e4" ns2:_="" ns3:_="">
    <xsd:import namespace="80a8b07c-6faf-41c4-9e7b-6b9906849db8"/>
    <xsd:import namespace="8aa4bea4-47e6-40ba-bb10-b022f0648b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8b07c-6faf-41c4-9e7b-6b9906849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4bea4-47e6-40ba-bb10-b022f0648b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4B3CBA-4BE7-4061-A5DC-B816FB6458F6}">
  <ds:schemaRefs>
    <ds:schemaRef ds:uri="http://schemas.microsoft.com/sharepoint/v3/contenttype/forms"/>
  </ds:schemaRefs>
</ds:datastoreItem>
</file>

<file path=customXml/itemProps2.xml><?xml version="1.0" encoding="utf-8"?>
<ds:datastoreItem xmlns:ds="http://schemas.openxmlformats.org/officeDocument/2006/customXml" ds:itemID="{C23DC363-5B05-4EAA-8C0C-AC77F1D92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8b07c-6faf-41c4-9e7b-6b9906849db8"/>
    <ds:schemaRef ds:uri="8aa4bea4-47e6-40ba-bb10-b022f0648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09FE5A-AE9C-418B-B9AD-FCD096E6C3FF}">
  <ds:schemaRefs>
    <ds:schemaRef ds:uri="http://schemas.openxmlformats.org/officeDocument/2006/bibliography"/>
  </ds:schemaRefs>
</ds:datastoreItem>
</file>

<file path=customXml/itemProps4.xml><?xml version="1.0" encoding="utf-8"?>
<ds:datastoreItem xmlns:ds="http://schemas.openxmlformats.org/officeDocument/2006/customXml" ds:itemID="{45772E5A-BDF8-479C-A6E8-3F16277820D9}">
  <ds:schemaRefs>
    <ds:schemaRef ds:uri="http://schemas.microsoft.com/office/2006/documentManagement/types"/>
    <ds:schemaRef ds:uri="http://schemas.microsoft.com/office/2006/metadata/properties"/>
    <ds:schemaRef ds:uri="80a8b07c-6faf-41c4-9e7b-6b9906849db8"/>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8aa4bea4-47e6-40ba-bb10-b022f0648be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[On District Letterhead]</vt:lpstr>
    </vt:vector>
  </TitlesOfParts>
  <Manager/>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District Letterhead]</dc:title>
  <dc:subject/>
  <dc:creator/>
  <cp:keywords/>
  <dc:description/>
  <cp:lastModifiedBy/>
  <cp:revision>1</cp:revision>
  <cp:lastPrinted>2005-05-12T20:37:00Z</cp:lastPrinted>
  <dcterms:created xsi:type="dcterms:W3CDTF">2014-05-12T17:35:00Z</dcterms:created>
  <dcterms:modified xsi:type="dcterms:W3CDTF">2021-05-06T21:28:00Z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531832</vt:lpwstr>
  </property>
  <property fmtid="{D5CDD505-2E9C-101B-9397-08002B2CF9AE}" pid="3" name="docversion">
    <vt:lpwstr>1</vt:lpwstr>
  </property>
  <property fmtid="{D5CDD505-2E9C-101B-9397-08002B2CF9AE}" pid="4" name="Filenumber">
    <vt:lpwstr>005404.00001</vt:lpwstr>
  </property>
  <property fmtid="{D5CDD505-2E9C-101B-9397-08002B2CF9AE}" pid="5" name="ContentTypeId">
    <vt:lpwstr>0x010100CD61B3EBFB272941870FDF72034689D5</vt:lpwstr>
  </property>
  <property fmtid="{D5CDD505-2E9C-101B-9397-08002B2CF9AE}" pid="6" name="Order">
    <vt:r8>1589600</vt:r8>
  </property>
</Properties>
</file>